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4439BA">
      <w:pPr>
        <w:rPr>
          <w:rFonts w:hint="eastAsia"/>
        </w:rPr>
      </w:pPr>
      <w:r>
        <w:rPr>
          <w:rFonts w:hint="eastAsia"/>
        </w:rPr>
        <w:t>综合得分及排序</w:t>
      </w:r>
      <w:bookmarkStart w:id="0" w:name="_GoBack"/>
      <w:bookmarkEnd w:id="0"/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4439BA" w:rsidTr="00014966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:rsidR="004439BA" w:rsidRPr="00026005" w:rsidRDefault="004439BA" w:rsidP="000149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26005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439BA" w:rsidRPr="00026005" w:rsidRDefault="004439BA" w:rsidP="000149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26005">
              <w:rPr>
                <w:rFonts w:ascii="宋体" w:hAnsi="宋体" w:cs="Tahoma"/>
                <w:bCs/>
                <w:sz w:val="24"/>
              </w:rPr>
              <w:t>评审价格</w:t>
            </w:r>
            <w:r w:rsidRPr="00026005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4439BA" w:rsidRPr="00026005" w:rsidRDefault="004439BA" w:rsidP="00014966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026005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026005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4439BA" w:rsidTr="00014966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天津奥赛斯工业科技有限公司</w:t>
            </w:r>
          </w:p>
        </w:tc>
        <w:tc>
          <w:tcPr>
            <w:tcW w:w="705" w:type="pct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122350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122350</w:t>
            </w:r>
          </w:p>
        </w:tc>
        <w:tc>
          <w:tcPr>
            <w:tcW w:w="705" w:type="pct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85.1984</w:t>
            </w:r>
          </w:p>
        </w:tc>
      </w:tr>
      <w:tr w:rsidR="004439BA" w:rsidTr="00014966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旭飞（天津）科技发展有限公司</w:t>
            </w:r>
          </w:p>
        </w:tc>
        <w:tc>
          <w:tcPr>
            <w:tcW w:w="705" w:type="pct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121800</w:t>
            </w:r>
          </w:p>
        </w:tc>
        <w:tc>
          <w:tcPr>
            <w:tcW w:w="705" w:type="pct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</w:tr>
      <w:tr w:rsidR="004439BA" w:rsidTr="00014966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天津市国宇能源发展有限公司</w:t>
            </w:r>
          </w:p>
        </w:tc>
        <w:tc>
          <w:tcPr>
            <w:tcW w:w="705" w:type="pct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125000</w:t>
            </w:r>
          </w:p>
        </w:tc>
        <w:tc>
          <w:tcPr>
            <w:tcW w:w="705" w:type="pct"/>
            <w:vAlign w:val="center"/>
          </w:tcPr>
          <w:p w:rsidR="004439BA" w:rsidRDefault="004439BA" w:rsidP="0001496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81.5653</w:t>
            </w:r>
          </w:p>
        </w:tc>
      </w:tr>
    </w:tbl>
    <w:p w:rsidR="004439BA" w:rsidRDefault="004439BA"/>
    <w:sectPr w:rsidR="0044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BA"/>
    <w:rsid w:val="000470C4"/>
    <w:rsid w:val="000D6D98"/>
    <w:rsid w:val="001A77B2"/>
    <w:rsid w:val="002E3C14"/>
    <w:rsid w:val="00371EA3"/>
    <w:rsid w:val="004439BA"/>
    <w:rsid w:val="005123E2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B2351E"/>
    <w:rsid w:val="00B34049"/>
    <w:rsid w:val="00C02819"/>
    <w:rsid w:val="00C05D48"/>
    <w:rsid w:val="00D21FCA"/>
    <w:rsid w:val="00D958EE"/>
    <w:rsid w:val="00DB7E44"/>
    <w:rsid w:val="00DF6B0D"/>
    <w:rsid w:val="00E514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HP Inc.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2024-12-18T05:46:00Z</dcterms:created>
  <dcterms:modified xsi:type="dcterms:W3CDTF">2024-12-18T05:50:00Z</dcterms:modified>
</cp:coreProperties>
</file>